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5" w:rsidRDefault="00CF6E6E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采购项目清单</w:t>
      </w: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1844"/>
        <w:gridCol w:w="1984"/>
        <w:gridCol w:w="709"/>
        <w:gridCol w:w="850"/>
        <w:gridCol w:w="993"/>
        <w:gridCol w:w="2693"/>
      </w:tblGrid>
      <w:tr w:rsidR="002E677C" w:rsidRPr="000A2978" w:rsidTr="00B10ED2">
        <w:trPr>
          <w:trHeight w:val="368"/>
        </w:trPr>
        <w:tc>
          <w:tcPr>
            <w:tcW w:w="1844" w:type="dxa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名称</w:t>
            </w:r>
          </w:p>
        </w:tc>
        <w:tc>
          <w:tcPr>
            <w:tcW w:w="1984" w:type="dxa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规格型号</w:t>
            </w:r>
          </w:p>
        </w:tc>
        <w:tc>
          <w:tcPr>
            <w:tcW w:w="709" w:type="dxa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数量</w:t>
            </w:r>
          </w:p>
        </w:tc>
        <w:tc>
          <w:tcPr>
            <w:tcW w:w="850" w:type="dxa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93" w:type="dxa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估价</w:t>
            </w:r>
            <w:r w:rsidRPr="000A2978">
              <w:rPr>
                <w:rFonts w:hint="eastAsia"/>
              </w:rPr>
              <w:t>(</w:t>
            </w:r>
            <w:r w:rsidRPr="000A2978">
              <w:rPr>
                <w:rFonts w:hint="eastAsia"/>
              </w:rPr>
              <w:t>元</w:t>
            </w:r>
            <w:r w:rsidRPr="000A2978">
              <w:rPr>
                <w:rFonts w:hint="eastAsia"/>
              </w:rPr>
              <w:t>)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备注</w:t>
            </w:r>
          </w:p>
        </w:tc>
      </w:tr>
      <w:tr w:rsidR="002E677C" w:rsidRPr="000A2978" w:rsidTr="00B10ED2">
        <w:trPr>
          <w:trHeight w:val="124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组合式实验台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1500*750*850mm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19800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框架为</w:t>
            </w:r>
            <w:r w:rsidRPr="000A2978">
              <w:rPr>
                <w:rFonts w:hint="eastAsia"/>
              </w:rPr>
              <w:t>C</w:t>
            </w:r>
            <w:r w:rsidRPr="000A2978">
              <w:rPr>
                <w:rFonts w:hint="eastAsia"/>
              </w:rPr>
              <w:t>型优质钢架，所有柜体均为活动式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配高品质活动脚轮，带刹止功能。台面采用一线品牌实心理化板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耐强酸强碱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抗菌防霉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耐热耐磨。</w:t>
            </w:r>
          </w:p>
        </w:tc>
      </w:tr>
      <w:tr w:rsidR="002E677C" w:rsidRPr="000A2978" w:rsidTr="00B10ED2">
        <w:trPr>
          <w:trHeight w:val="285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水池台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1500*750*850mm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2E677C" w:rsidRDefault="002E677C" w:rsidP="00B10ED2">
            <w:pPr>
              <w:jc w:val="center"/>
            </w:pPr>
            <w:r w:rsidRPr="00D1700A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10800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同上</w:t>
            </w:r>
          </w:p>
        </w:tc>
      </w:tr>
      <w:tr w:rsidR="002E677C" w:rsidRPr="000A2978" w:rsidTr="00B10ED2">
        <w:trPr>
          <w:trHeight w:val="89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实验室专用三联水龙头﹑</w:t>
            </w:r>
            <w:r w:rsidRPr="000A2978">
              <w:rPr>
                <w:rFonts w:hint="eastAsia"/>
              </w:rPr>
              <w:t>PP</w:t>
            </w:r>
            <w:r w:rsidRPr="000A2978">
              <w:rPr>
                <w:rFonts w:hint="eastAsia"/>
              </w:rPr>
              <w:t>水盆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D1700A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实验室专用三联水龙头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陶瓷阀芯，</w:t>
            </w:r>
            <w:r w:rsidRPr="000A2978">
              <w:rPr>
                <w:rFonts w:hint="eastAsia"/>
              </w:rPr>
              <w:t>PP</w:t>
            </w:r>
            <w:r w:rsidRPr="000A2978">
              <w:rPr>
                <w:rFonts w:hint="eastAsia"/>
              </w:rPr>
              <w:t>一体成型水盆，耐酸碱、耐有机溶剂，底部出水口加装过滤网及杯盖。</w:t>
            </w:r>
          </w:p>
        </w:tc>
      </w:tr>
      <w:tr w:rsidR="002E677C" w:rsidRPr="000A2978" w:rsidTr="00B10ED2">
        <w:trPr>
          <w:trHeight w:val="295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防雨百叶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450*350mm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8E3450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铝合金材质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定制</w:t>
            </w:r>
          </w:p>
        </w:tc>
      </w:tr>
      <w:tr w:rsidR="002E677C" w:rsidRPr="000A2978" w:rsidTr="00B10ED2">
        <w:trPr>
          <w:trHeight w:val="256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强力排风扇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大于</w:t>
            </w:r>
            <w:r w:rsidRPr="000A2978">
              <w:rPr>
                <w:rFonts w:hint="eastAsia"/>
              </w:rPr>
              <w:t>400m</w:t>
            </w:r>
            <w:r w:rsidRPr="000A2978">
              <w:rPr>
                <w:rFonts w:hint="eastAsia"/>
              </w:rPr>
              <w:t>³风量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8E3450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品牌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静音高效</w:t>
            </w:r>
          </w:p>
        </w:tc>
      </w:tr>
      <w:tr w:rsidR="002E677C" w:rsidRPr="000A2978" w:rsidTr="00B10ED2">
        <w:trPr>
          <w:trHeight w:val="54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风干架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1000*500*2000mm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8E3450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全钢材质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表面环氧树脂粉末喷涂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结构稳固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耐酸碱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标配四层层板</w:t>
            </w:r>
          </w:p>
        </w:tc>
      </w:tr>
      <w:tr w:rsidR="002E677C" w:rsidRPr="000A2978" w:rsidTr="00B10ED2">
        <w:trPr>
          <w:trHeight w:val="71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留样柜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900*500*1800mm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8E3450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落地型全钢制柜体，优质冷轧钢板制作，设置标识卡卡槽，双面抽屉设计</w:t>
            </w:r>
          </w:p>
        </w:tc>
      </w:tr>
      <w:tr w:rsidR="002E677C" w:rsidRPr="000A2978" w:rsidTr="00B10ED2">
        <w:trPr>
          <w:trHeight w:val="282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隔断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彩钢板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平方米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彩钢板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含铝合金配件</w:t>
            </w:r>
          </w:p>
        </w:tc>
      </w:tr>
      <w:tr w:rsidR="002E677C" w:rsidRPr="000A2978" w:rsidTr="00B10ED2">
        <w:trPr>
          <w:trHeight w:val="265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房门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900*2000mm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4D3849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同质彩钢板门</w:t>
            </w:r>
          </w:p>
        </w:tc>
      </w:tr>
      <w:tr w:rsidR="002E677C" w:rsidRPr="000A2978" w:rsidTr="00B10ED2">
        <w:trPr>
          <w:trHeight w:val="279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中央台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3000*1500*850mm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4D3849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14800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材质同操作台</w:t>
            </w:r>
          </w:p>
        </w:tc>
      </w:tr>
      <w:tr w:rsidR="002E677C" w:rsidRPr="000A2978" w:rsidTr="00B10ED2">
        <w:trPr>
          <w:trHeight w:val="66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试剂架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3000*300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4D3849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铝型材</w:t>
            </w:r>
            <w:r w:rsidRPr="000A2978">
              <w:rPr>
                <w:rFonts w:hint="eastAsia"/>
              </w:rPr>
              <w:t>(</w:t>
            </w:r>
            <w:r w:rsidRPr="000A2978">
              <w:rPr>
                <w:rFonts w:hint="eastAsia"/>
              </w:rPr>
              <w:t>或钢制</w:t>
            </w:r>
            <w:r w:rsidRPr="000A2978">
              <w:rPr>
                <w:rFonts w:hint="eastAsia"/>
              </w:rPr>
              <w:t>)</w:t>
            </w:r>
            <w:r w:rsidRPr="000A2978">
              <w:rPr>
                <w:rFonts w:hint="eastAsia"/>
              </w:rPr>
              <w:t>立柱，层板为</w:t>
            </w:r>
            <w:r w:rsidRPr="000A2978">
              <w:rPr>
                <w:rFonts w:hint="eastAsia"/>
              </w:rPr>
              <w:t>12mm</w:t>
            </w:r>
            <w:r w:rsidRPr="000A2978">
              <w:rPr>
                <w:rFonts w:hint="eastAsia"/>
              </w:rPr>
              <w:t>厚磨砂玻璃，带铝合金或不锈钢材质护栏。</w:t>
            </w:r>
          </w:p>
        </w:tc>
      </w:tr>
      <w:tr w:rsidR="002E677C" w:rsidRPr="000A2978" w:rsidTr="00B10ED2">
        <w:trPr>
          <w:trHeight w:val="333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桌上型洗眼器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0C5A0E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标准</w:t>
            </w:r>
          </w:p>
        </w:tc>
      </w:tr>
      <w:tr w:rsidR="002E677C" w:rsidRPr="000A2978" w:rsidTr="00B10ED2">
        <w:trPr>
          <w:trHeight w:val="60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滴水架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700*550mm(</w:t>
            </w:r>
            <w:r w:rsidRPr="000A2978">
              <w:rPr>
                <w:rFonts w:hint="eastAsia"/>
              </w:rPr>
              <w:t>±</w:t>
            </w:r>
            <w:r w:rsidRPr="000A2978">
              <w:rPr>
                <w:rFonts w:hint="eastAsia"/>
              </w:rPr>
              <w:t>50mm)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0C5A0E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2693" w:type="dxa"/>
            <w:noWrap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PP</w:t>
            </w:r>
            <w:r w:rsidRPr="000A2978">
              <w:rPr>
                <w:rFonts w:hint="eastAsia"/>
              </w:rPr>
              <w:t>材质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模具一体成型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抗菌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耐酸碱</w:t>
            </w:r>
          </w:p>
        </w:tc>
      </w:tr>
      <w:tr w:rsidR="002E677C" w:rsidRPr="000A2978" w:rsidTr="00B10ED2">
        <w:trPr>
          <w:trHeight w:val="335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全钢通风柜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1500*850*2350mm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0C5A0E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全钢结构</w:t>
            </w:r>
          </w:p>
        </w:tc>
      </w:tr>
      <w:tr w:rsidR="002E677C" w:rsidRPr="000A2978" w:rsidTr="00B10ED2">
        <w:trPr>
          <w:trHeight w:val="251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箱式离心风机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3.6A,1.1KW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0C5A0E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静音风机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一线品牌</w:t>
            </w:r>
          </w:p>
        </w:tc>
      </w:tr>
      <w:tr w:rsidR="002E677C" w:rsidRPr="000A2978" w:rsidTr="00B10ED2">
        <w:trPr>
          <w:trHeight w:val="52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通风控制系统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液晶屏显示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包括电动阀﹑执行器﹑控制器</w:t>
            </w:r>
          </w:p>
        </w:tc>
      </w:tr>
      <w:tr w:rsidR="002E677C" w:rsidRPr="000A2978" w:rsidTr="00B10ED2">
        <w:trPr>
          <w:trHeight w:val="65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落地式紧急冲淋洗眼器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H=2050mm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3465D8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标准</w:t>
            </w:r>
          </w:p>
        </w:tc>
      </w:tr>
      <w:tr w:rsidR="002E677C" w:rsidRPr="000A2978" w:rsidTr="00B10ED2">
        <w:trPr>
          <w:trHeight w:val="274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箱式离心风机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3.6A,1.1KW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3465D8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PP</w:t>
            </w:r>
            <w:r w:rsidRPr="000A2978">
              <w:rPr>
                <w:rFonts w:hint="eastAsia"/>
              </w:rPr>
              <w:t>材质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一线品牌</w:t>
            </w:r>
          </w:p>
        </w:tc>
      </w:tr>
      <w:tr w:rsidR="002E677C" w:rsidRPr="000A2978" w:rsidTr="00B10ED2">
        <w:trPr>
          <w:trHeight w:val="31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强力排风扇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大于</w:t>
            </w:r>
            <w:r w:rsidRPr="000A2978">
              <w:rPr>
                <w:rFonts w:hint="eastAsia"/>
              </w:rPr>
              <w:t>800m</w:t>
            </w:r>
            <w:r w:rsidRPr="000A2978">
              <w:rPr>
                <w:rFonts w:hint="eastAsia"/>
              </w:rPr>
              <w:t>³风量</w:t>
            </w: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Default="002E677C" w:rsidP="00B10ED2">
            <w:pPr>
              <w:jc w:val="center"/>
            </w:pPr>
            <w:r w:rsidRPr="003465D8">
              <w:rPr>
                <w:rFonts w:hint="eastAsia"/>
              </w:rPr>
              <w:t>个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B10ED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一流品牌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静音高效</w:t>
            </w:r>
          </w:p>
        </w:tc>
      </w:tr>
      <w:tr w:rsidR="002E677C" w:rsidRPr="000A2978" w:rsidTr="00B10ED2">
        <w:trPr>
          <w:trHeight w:val="340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水电通风等配件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372B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372B53"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国标</w:t>
            </w:r>
            <w:r w:rsidRPr="000A2978">
              <w:rPr>
                <w:rFonts w:hint="eastAsia"/>
              </w:rPr>
              <w:t>,</w:t>
            </w:r>
            <w:r w:rsidRPr="000A2978">
              <w:rPr>
                <w:rFonts w:hint="eastAsia"/>
              </w:rPr>
              <w:t>一线品牌</w:t>
            </w:r>
          </w:p>
        </w:tc>
      </w:tr>
      <w:tr w:rsidR="002E677C" w:rsidRPr="000A2978" w:rsidTr="00B10ED2">
        <w:trPr>
          <w:trHeight w:val="274"/>
        </w:trPr>
        <w:tc>
          <w:tcPr>
            <w:tcW w:w="184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安装税金管理等</w:t>
            </w:r>
          </w:p>
        </w:tc>
        <w:tc>
          <w:tcPr>
            <w:tcW w:w="1984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 w:rsidRPr="000A2978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E677C" w:rsidRPr="000A2978" w:rsidRDefault="002E677C" w:rsidP="00B10ED2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993" w:type="dxa"/>
            <w:vAlign w:val="center"/>
            <w:hideMark/>
          </w:tcPr>
          <w:p w:rsidR="002E677C" w:rsidRDefault="002E677C" w:rsidP="00372B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372B53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 xml:space="preserve">　</w:t>
            </w:r>
          </w:p>
        </w:tc>
      </w:tr>
      <w:tr w:rsidR="002E677C" w:rsidRPr="000A2978" w:rsidTr="00B10ED2">
        <w:trPr>
          <w:trHeight w:val="265"/>
        </w:trPr>
        <w:tc>
          <w:tcPr>
            <w:tcW w:w="3828" w:type="dxa"/>
            <w:gridSpan w:val="2"/>
            <w:noWrap/>
            <w:hideMark/>
          </w:tcPr>
          <w:p w:rsidR="002E677C" w:rsidRPr="000A2978" w:rsidRDefault="002E677C" w:rsidP="00B10ED2">
            <w:r w:rsidRPr="000A2978">
              <w:rPr>
                <w:rFonts w:hint="eastAsia"/>
              </w:rPr>
              <w:t>合计金额</w:t>
            </w:r>
          </w:p>
        </w:tc>
        <w:tc>
          <w:tcPr>
            <w:tcW w:w="5245" w:type="dxa"/>
            <w:gridSpan w:val="4"/>
            <w:noWrap/>
            <w:hideMark/>
          </w:tcPr>
          <w:p w:rsidR="002E677C" w:rsidRPr="000A2978" w:rsidRDefault="002E677C" w:rsidP="00372B53">
            <w:pPr>
              <w:jc w:val="center"/>
            </w:pPr>
            <w:r>
              <w:rPr>
                <w:rFonts w:hint="eastAsia"/>
              </w:rPr>
              <w:t>19</w:t>
            </w:r>
            <w:r w:rsidR="00372B53">
              <w:rPr>
                <w:rFonts w:hint="eastAsia"/>
              </w:rPr>
              <w:t>2</w:t>
            </w:r>
            <w:r>
              <w:rPr>
                <w:rFonts w:hint="eastAsia"/>
              </w:rPr>
              <w:t>000</w:t>
            </w:r>
          </w:p>
        </w:tc>
      </w:tr>
    </w:tbl>
    <w:p w:rsidR="006872A5" w:rsidRDefault="006872A5"/>
    <w:sectPr w:rsidR="006872A5" w:rsidSect="0068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AC" w:rsidRDefault="00E71CAC" w:rsidP="00F624E8">
      <w:r>
        <w:separator/>
      </w:r>
    </w:p>
  </w:endnote>
  <w:endnote w:type="continuationSeparator" w:id="1">
    <w:p w:rsidR="00E71CAC" w:rsidRDefault="00E71CAC" w:rsidP="00F6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AC" w:rsidRDefault="00E71CAC" w:rsidP="00F624E8">
      <w:r>
        <w:separator/>
      </w:r>
    </w:p>
  </w:footnote>
  <w:footnote w:type="continuationSeparator" w:id="1">
    <w:p w:rsidR="00E71CAC" w:rsidRDefault="00E71CAC" w:rsidP="00F62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26676"/>
    <w:rsid w:val="00014363"/>
    <w:rsid w:val="000A2978"/>
    <w:rsid w:val="000D4E5D"/>
    <w:rsid w:val="00175496"/>
    <w:rsid w:val="001E7509"/>
    <w:rsid w:val="00246A90"/>
    <w:rsid w:val="00270D65"/>
    <w:rsid w:val="002800A7"/>
    <w:rsid w:val="002E677C"/>
    <w:rsid w:val="00372B53"/>
    <w:rsid w:val="00382657"/>
    <w:rsid w:val="0041530A"/>
    <w:rsid w:val="00485EF0"/>
    <w:rsid w:val="00504D93"/>
    <w:rsid w:val="00534C3E"/>
    <w:rsid w:val="00570248"/>
    <w:rsid w:val="0060238F"/>
    <w:rsid w:val="006811D3"/>
    <w:rsid w:val="006872A5"/>
    <w:rsid w:val="00703A4E"/>
    <w:rsid w:val="008E062C"/>
    <w:rsid w:val="0091231C"/>
    <w:rsid w:val="00974F00"/>
    <w:rsid w:val="009F42F3"/>
    <w:rsid w:val="00A462D1"/>
    <w:rsid w:val="00A57F9F"/>
    <w:rsid w:val="00B216FA"/>
    <w:rsid w:val="00B61085"/>
    <w:rsid w:val="00C14547"/>
    <w:rsid w:val="00C16031"/>
    <w:rsid w:val="00CD17DD"/>
    <w:rsid w:val="00CF6E6E"/>
    <w:rsid w:val="00D3725A"/>
    <w:rsid w:val="00E2733B"/>
    <w:rsid w:val="00E71CAC"/>
    <w:rsid w:val="00EA1545"/>
    <w:rsid w:val="00F4527E"/>
    <w:rsid w:val="00F624E8"/>
    <w:rsid w:val="00FA20D0"/>
    <w:rsid w:val="00FC74D3"/>
    <w:rsid w:val="263F6461"/>
    <w:rsid w:val="2C480144"/>
    <w:rsid w:val="36EB3B15"/>
    <w:rsid w:val="44F25ED7"/>
    <w:rsid w:val="4A205391"/>
    <w:rsid w:val="5C6173E8"/>
    <w:rsid w:val="6AE2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872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6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4E8"/>
    <w:rPr>
      <w:kern w:val="2"/>
      <w:sz w:val="18"/>
      <w:szCs w:val="18"/>
    </w:rPr>
  </w:style>
  <w:style w:type="paragraph" w:styleId="a5">
    <w:name w:val="footer"/>
    <w:basedOn w:val="a"/>
    <w:link w:val="Char0"/>
    <w:rsid w:val="00F6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24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>云南省林业厅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hp-fwgl</cp:lastModifiedBy>
  <cp:revision>2</cp:revision>
  <cp:lastPrinted>2020-10-26T10:24:00Z</cp:lastPrinted>
  <dcterms:created xsi:type="dcterms:W3CDTF">2022-04-27T06:34:00Z</dcterms:created>
  <dcterms:modified xsi:type="dcterms:W3CDTF">2022-04-27T06:34:00Z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